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13"/>
        <w:gridCol w:w="2512"/>
        <w:gridCol w:w="1099"/>
        <w:gridCol w:w="11775"/>
      </w:tblGrid>
      <w:tr w:rsidR="0012599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ROZVAHA - BILANCE</w:t>
            </w:r>
          </w:p>
        </w:tc>
      </w:tr>
      <w:tr w:rsidR="0012599A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511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12599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12599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12599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00254070</w:t>
            </w:r>
          </w:p>
        </w:tc>
      </w:tr>
      <w:tr w:rsidR="0012599A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Milhostov </w:t>
            </w:r>
          </w:p>
        </w:tc>
      </w:tr>
      <w:tr w:rsidR="0012599A">
        <w:trPr>
          <w:cantSplit/>
        </w:trPr>
        <w:tc>
          <w:tcPr>
            <w:tcW w:w="1569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2599A">
          <w:headerReference w:type="default" r:id="rId7"/>
          <w:footerReference w:type="default" r:id="rId8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p w:rsidR="0012599A" w:rsidRDefault="004E2E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lastRenderedPageBreak/>
        <w:t>Sestavená k rozvahovému dni 31. prosinci 2016</w:t>
      </w:r>
    </w:p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12599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Místo podnikání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 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proofErr w:type="gramEnd"/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02 Cheb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1570"/>
        <w:gridCol w:w="5495"/>
      </w:tblGrid>
      <w:tr w:rsidR="0012599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Předmět podnikání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00254070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hlavní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územně samosprávný celek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právní forma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rozpočtová organizace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vedlejší činnost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zřizovatel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CZ-NACE</w:t>
            </w: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2599A" w:rsidRDefault="0012599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1570"/>
        <w:gridCol w:w="5495"/>
        <w:gridCol w:w="785"/>
        <w:gridCol w:w="7065"/>
      </w:tblGrid>
      <w:tr w:rsidR="0012599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  <w:tc>
          <w:tcPr>
            <w:tcW w:w="7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www.milhostov.cz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2599A">
        <w:trPr>
          <w:cantSplit/>
        </w:trPr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784"/>
        <w:gridCol w:w="3140"/>
        <w:gridCol w:w="3925"/>
        <w:gridCol w:w="785"/>
        <w:gridCol w:w="3140"/>
        <w:gridCol w:w="3925"/>
      </w:tblGrid>
      <w:tr w:rsidR="0012599A">
        <w:trPr>
          <w:cantSplit/>
        </w:trPr>
        <w:tc>
          <w:tcPr>
            <w:tcW w:w="7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Smrčková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</w:p>
        </w:tc>
        <w:tc>
          <w:tcPr>
            <w:tcW w:w="7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starosta obce - Pavel Červenicky</w:t>
            </w:r>
          </w:p>
        </w:tc>
      </w:tr>
      <w:tr w:rsidR="0012599A">
        <w:trPr>
          <w:cantSplit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orgánu</w:t>
            </w:r>
          </w:p>
        </w:tc>
        <w:tc>
          <w:tcPr>
            <w:tcW w:w="3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2599A" w:rsidRDefault="004E2E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Okamžik sestavení (datum, čas): </w:t>
      </w:r>
      <w:proofErr w:type="gramStart"/>
      <w:r>
        <w:rPr>
          <w:rFonts w:ascii="Arial" w:hAnsi="Arial" w:cs="Arial"/>
          <w:b/>
          <w:bCs/>
          <w:color w:val="000000"/>
          <w:sz w:val="17"/>
          <w:szCs w:val="17"/>
        </w:rPr>
        <w:t>02.02.2017</w:t>
      </w:r>
      <w:proofErr w:type="gramEnd"/>
      <w:r>
        <w:rPr>
          <w:rFonts w:ascii="Arial" w:hAnsi="Arial" w:cs="Arial"/>
          <w:b/>
          <w:bCs/>
          <w:color w:val="000000"/>
          <w:sz w:val="17"/>
          <w:szCs w:val="17"/>
        </w:rPr>
        <w:t>, 13h47m54s</w:t>
      </w:r>
    </w:p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B61D59" w:rsidRDefault="00B61D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  <w:sectPr w:rsidR="00B61D5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</w:tr>
      <w:tr w:rsidR="0012599A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Minulé</w:t>
            </w:r>
          </w:p>
        </w:tc>
      </w:tr>
      <w:tr w:rsidR="0012599A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Brutto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Korekce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Netto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12599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AKTIVA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30 032 087,71 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9 325 264,09 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20 706 823,62 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20 996 333,83 </w:t>
            </w: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Stálá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27 145 372,15 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8 752 502,62 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18 392 869,53 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18 809 294,02 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445 160,00 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153 797,00 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291 363,00 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303 568,00 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154 250,00 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146 537,00 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7 713,00 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19 918,00 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283 650,00 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283 650,00 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283 650,00 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určení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26 082 212,15 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8 598 705,62 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17 483 506,53 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17 887 726,02 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1 067 324,43 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1 067 324,43 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1 036 872,92 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21 724 818,11 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6 830 446,01 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14 894 372,10 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15 241 630,10 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1 343 424,00 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694 724,00 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648 700,00 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736 113,00 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1 073 535,61 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1 073 535,61 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873 110,00 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873 110,00 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873 110,00 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618 000,00 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618 000,00 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618 000,00 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Oběžná aktiva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2 886 715,56 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572 761,47 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2 313 954,09 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2 187 039,81 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Zásoby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1 740,00 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1 740,00 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1 740,00 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1 740,00 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1 740,00 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Nedokončená výroba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Polotovary vlastní výroby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Výrobky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1 214 414,67 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572 761,47 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641 653,20 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569 315,46 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Odběratelé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547 864,67 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424 182,87 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123 681,80 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46 204,02 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inkasu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eskontované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460 360,00 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460 360,00 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441 810,00 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pohledávky z hlavní činnosti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188 190,00 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148 578,60 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39 611,40 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71 301,44 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postoupených úvěrů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přerozdělených daní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osobami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ústředními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za vybranými místními vládními institucemi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pohledávky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Pohledávky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poskytnuté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Náklady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aktivní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pohledávky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1 670 560,89 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1 670 560,89 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1 615 984,35 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k obchodování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cenné papíry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běžné účty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Běžný účet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1 568 664,42 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1 568 664,42 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1 450 427,07 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územních samosprávných celků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73 680,47 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73 680,47 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70 236,28 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Ceniny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4 780,00 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9 797,00 </w:t>
            </w: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Peníze na cestě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23 436,00 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23 436,00 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85 524,00 </w:t>
            </w: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12599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12599A" w:rsidRDefault="004E2E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br w:type="page"/>
      </w: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123"/>
        <w:gridCol w:w="785"/>
        <w:gridCol w:w="2041"/>
        <w:gridCol w:w="2041"/>
        <w:gridCol w:w="4082"/>
      </w:tblGrid>
      <w:tr w:rsidR="0012599A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Číslo</w:t>
            </w:r>
          </w:p>
        </w:tc>
        <w:tc>
          <w:tcPr>
            <w:tcW w:w="612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Období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2599A">
        <w:trPr>
          <w:cantSplit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položky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</w:t>
            </w:r>
          </w:p>
        </w:tc>
        <w:tc>
          <w:tcPr>
            <w:tcW w:w="2041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Běžné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Minulé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12599A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2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6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PASIVA CELKEM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20 706 823,62 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20 996 333,83 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Vlastní kapitál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19 810 271,01 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20 209 147,68 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17 131 994,18 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17 200 622,10 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Jmění účetní jednotky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19 831 532,73 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19 812 525,41 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Transfery na pořízení dlouhodobého majetku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4 259 448,58 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4 347 083,82 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Kurzové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Oceňovací rozdíly při prvotním použití metody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7 000 394,82-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7 000 394,82-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oceňovací rozdíly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42 442,69 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42 442,69 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1 035,00-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1 035,00-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91 680,47 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80 236,28 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fondy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91 680,47 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80 236,28 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2 586 596,36 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2 928 289,30 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běžného účetního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341 692,94-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616 884,42 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ve schvalovacím řízení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Výsledek hospodaření předcházejících účetních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2 928 289,30 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2 311 404,88 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56"/>
        <w:gridCol w:w="157"/>
        <w:gridCol w:w="157"/>
        <w:gridCol w:w="157"/>
        <w:gridCol w:w="6437"/>
        <w:gridCol w:w="471"/>
        <w:gridCol w:w="2041"/>
        <w:gridCol w:w="2041"/>
        <w:gridCol w:w="2041"/>
        <w:gridCol w:w="2041"/>
      </w:tblGrid>
      <w:tr w:rsidR="0012599A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D.</w:t>
            </w: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Cizí zdroje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896 552,61 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787 186,15 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39 957,00 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36 315,00 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dlouhodobé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39 957,00 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31 197,00 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5 118,00 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37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856 595,61 </w:t>
            </w:r>
          </w:p>
        </w:tc>
        <w:tc>
          <w:tcPr>
            <w:tcW w:w="204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750 871,15 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úvěry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Eskontované krátkodobé dluhopisy (směnky)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vydaných dluhopisů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krátkodobé půjčky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Dodavatelé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47 076,61 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43 863,65 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Směnky k úhradě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67 072,00 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61 615,00 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dělené správy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návratné finanční výpomoci krátkodobé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Zaměstnanci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95 470,00 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91 217,00 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Jiné závazky vůči zaměstnancům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 zabezpečení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32 715,00 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28 194,00 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Zdravotní pojištění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16 129,00 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14 419,00 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Důchodové spoření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daně, poplatky a jiná obdobná peněžitá plnění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16 821,00 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7 111,00 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115 760,00 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58 081,50 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osobám mimo vybrané vládní instituce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ústředním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k vybraným místním vládním institucím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závazky z ručení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Pevné termínové operace a opce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neukončených finančních operací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finančního zajištění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Závazky z upsaných nesplacených cenných papírů a podílů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zálohy na transfery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zprostředkování transferů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příštích období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Dohadné účty pasivní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460 360,00 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441 810,00 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2599A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</w:t>
            </w:r>
          </w:p>
        </w:tc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krátkodobé závazky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5 192,00 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4E2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4 560,00 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2599A" w:rsidRDefault="0012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2599A" w:rsidRDefault="001259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12599A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p w:rsidR="0012599A" w:rsidRDefault="004E2E1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lastRenderedPageBreak/>
        <w:t>* Konec sestavy *</w:t>
      </w:r>
    </w:p>
    <w:p w:rsidR="007962E0" w:rsidRDefault="004E2E1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i/>
          <w:iCs/>
          <w:color w:val="000000"/>
          <w:sz w:val="2"/>
          <w:szCs w:val="2"/>
        </w:rPr>
        <w:t> </w:t>
      </w:r>
    </w:p>
    <w:p w:rsidR="007962E0" w:rsidRPr="007962E0" w:rsidRDefault="007962E0" w:rsidP="007962E0"/>
    <w:p w:rsidR="007962E0" w:rsidRDefault="007962E0" w:rsidP="007962E0"/>
    <w:p w:rsidR="007962E0" w:rsidRDefault="007962E0" w:rsidP="007962E0"/>
    <w:p w:rsidR="007962E0" w:rsidRDefault="007962E0" w:rsidP="007962E0"/>
    <w:p w:rsidR="007962E0" w:rsidRDefault="007962E0" w:rsidP="007962E0"/>
    <w:sectPr w:rsidR="007962E0" w:rsidSect="0012599A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8A" w:rsidRDefault="00CF578A">
      <w:pPr>
        <w:spacing w:after="0" w:line="240" w:lineRule="auto"/>
      </w:pPr>
      <w:r>
        <w:separator/>
      </w:r>
    </w:p>
  </w:endnote>
  <w:endnote w:type="continuationSeparator" w:id="0">
    <w:p w:rsidR="00CF578A" w:rsidRDefault="00C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4709"/>
      <w:gridCol w:w="6280"/>
      <w:gridCol w:w="4710"/>
    </w:tblGrid>
    <w:tr w:rsidR="0012599A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02.02.2017 13h47m54s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7962E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="00AF54D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8A" w:rsidRDefault="00CF578A">
      <w:pPr>
        <w:spacing w:after="0" w:line="240" w:lineRule="auto"/>
      </w:pPr>
      <w:r>
        <w:separator/>
      </w:r>
    </w:p>
  </w:footnote>
  <w:footnote w:type="continuationSeparator" w:id="0">
    <w:p w:rsidR="00CF578A" w:rsidRDefault="00C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12599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12599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12599A" w:rsidRDefault="004E2E1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tbl>
    <w:tblPr>
      <w:tblW w:w="0" w:type="dxa"/>
      <w:tblInd w:w="1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6123"/>
      <w:gridCol w:w="785"/>
      <w:gridCol w:w="2041"/>
      <w:gridCol w:w="2041"/>
      <w:gridCol w:w="4082"/>
    </w:tblGrid>
    <w:tr w:rsidR="0012599A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4082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12599A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Minulé</w:t>
          </w:r>
        </w:p>
      </w:tc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12599A" w:rsidRDefault="001259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12599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13"/>
      <w:gridCol w:w="2512"/>
      <w:gridCol w:w="1099"/>
      <w:gridCol w:w="11775"/>
    </w:tblGrid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4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ROZVAHA - BILANCE</w:t>
          </w:r>
        </w:p>
      </w:tc>
    </w:tr>
    <w:tr w:rsidR="0012599A">
      <w:trPr>
        <w:cantSplit/>
      </w:trPr>
      <w:tc>
        <w:tcPr>
          <w:tcW w:w="313" w:type="dxa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2512" w:type="dxa"/>
          <w:tcBorders>
            <w:top w:val="nil"/>
            <w:left w:val="nil"/>
            <w:bottom w:val="nil"/>
            <w:right w:val="nil"/>
          </w:tcBorders>
        </w:tcPr>
        <w:p w:rsidR="0012599A" w:rsidRDefault="005117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územní samosprávné celky, svazky obcí, regionální rady regionu soudržnosti</w:t>
          </w:r>
        </w:p>
      </w:tc>
    </w:tr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Období: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12 / 2016</w:t>
          </w:r>
        </w:p>
      </w:tc>
    </w:tr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IČO: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>00254070</w:t>
          </w:r>
        </w:p>
      </w:tc>
    </w:tr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</w:p>
      </w:tc>
      <w:tc>
        <w:tcPr>
          <w:tcW w:w="1099" w:type="dxa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color w:val="000000"/>
              <w:sz w:val="17"/>
              <w:szCs w:val="17"/>
            </w:rPr>
            <w:t>Název:</w:t>
          </w:r>
        </w:p>
      </w:tc>
      <w:tc>
        <w:tcPr>
          <w:tcW w:w="11775" w:type="dxa"/>
          <w:tcBorders>
            <w:top w:val="nil"/>
            <w:left w:val="nil"/>
            <w:bottom w:val="nil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1"/>
              <w:szCs w:val="21"/>
            </w:rPr>
          </w:pPr>
          <w:r>
            <w:rPr>
              <w:rFonts w:ascii="Arial" w:hAnsi="Arial" w:cs="Arial"/>
              <w:b/>
              <w:bCs/>
              <w:color w:val="000000"/>
              <w:sz w:val="21"/>
              <w:szCs w:val="21"/>
            </w:rPr>
            <w:t xml:space="preserve">Obec Milhostov </w:t>
          </w:r>
        </w:p>
      </w:tc>
    </w:tr>
    <w:tr w:rsidR="0012599A">
      <w:trPr>
        <w:cantSplit/>
      </w:trPr>
      <w:tc>
        <w:tcPr>
          <w:tcW w:w="15699" w:type="dxa"/>
          <w:gridSpan w:val="4"/>
          <w:tcBorders>
            <w:top w:val="single" w:sz="2" w:space="0" w:color="000000"/>
            <w:left w:val="nil"/>
            <w:bottom w:val="nil"/>
            <w:right w:val="nil"/>
          </w:tcBorders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12599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27"/>
      <w:gridCol w:w="2198"/>
      <w:gridCol w:w="3925"/>
      <w:gridCol w:w="785"/>
      <w:gridCol w:w="2041"/>
      <w:gridCol w:w="2041"/>
      <w:gridCol w:w="2041"/>
      <w:gridCol w:w="2041"/>
    </w:tblGrid>
    <w:tr w:rsidR="0012599A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gridSpan w:val="6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8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12599A">
      <w:trPr>
        <w:cantSplit/>
      </w:trPr>
      <w:tc>
        <w:tcPr>
          <w:tcW w:w="62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123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164" w:type="dxa"/>
          <w:gridSpan w:val="4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Období</w:t>
          </w:r>
        </w:p>
      </w:tc>
    </w:tr>
    <w:tr w:rsidR="0012599A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Syntetický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Běžné</w:t>
          </w:r>
        </w:p>
      </w:tc>
      <w:tc>
        <w:tcPr>
          <w:tcW w:w="204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14"/>
              <w:szCs w:val="14"/>
            </w:rPr>
            <w:t>Minulé</w:t>
          </w:r>
        </w:p>
      </w:tc>
    </w:tr>
    <w:tr w:rsidR="0012599A">
      <w:trPr>
        <w:cantSplit/>
      </w:trPr>
      <w:tc>
        <w:tcPr>
          <w:tcW w:w="627" w:type="dxa"/>
          <w:tcBorders>
            <w:top w:val="nil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položky</w:t>
          </w:r>
        </w:p>
      </w:tc>
      <w:tc>
        <w:tcPr>
          <w:tcW w:w="6123" w:type="dxa"/>
          <w:gridSpan w:val="2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785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Brutto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Korekce</w:t>
          </w:r>
        </w:p>
      </w:tc>
      <w:tc>
        <w:tcPr>
          <w:tcW w:w="2041" w:type="dxa"/>
          <w:tcBorders>
            <w:top w:val="nil"/>
            <w:left w:val="nil"/>
            <w:bottom w:val="nil"/>
            <w:right w:val="nil"/>
          </w:tcBorders>
          <w:shd w:val="pct10" w:color="000000" w:fill="FFFFFF"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Netto</w:t>
          </w:r>
        </w:p>
      </w:tc>
      <w:tc>
        <w:tcPr>
          <w:tcW w:w="2041" w:type="dxa"/>
          <w:tcBorders>
            <w:top w:val="nil"/>
            <w:left w:val="single" w:sz="2" w:space="0" w:color="000000"/>
            <w:bottom w:val="nil"/>
            <w:right w:val="nil"/>
          </w:tcBorders>
          <w:shd w:val="pct10" w:color="000000" w:fill="FFFFFF"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12599A" w:rsidRDefault="0012599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i/>
        <w:iCs/>
        <w:color w:val="000000"/>
        <w:sz w:val="14"/>
        <w:szCs w:val="1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2825"/>
      <w:gridCol w:w="12874"/>
    </w:tblGrid>
    <w:tr w:rsidR="0012599A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2599A" w:rsidRDefault="004E2E1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XCRGURXA / RYA  (06042016 / 01012016)</w:t>
          </w:r>
        </w:p>
      </w:tc>
    </w:tr>
    <w:tr w:rsidR="0012599A">
      <w:trPr>
        <w:cantSplit/>
      </w:trPr>
      <w:tc>
        <w:tcPr>
          <w:tcW w:w="15699" w:type="dxa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12599A" w:rsidRDefault="001259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9A" w:rsidRDefault="0012599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7D8"/>
    <w:rsid w:val="0012599A"/>
    <w:rsid w:val="004E2E1E"/>
    <w:rsid w:val="005117D8"/>
    <w:rsid w:val="007962E0"/>
    <w:rsid w:val="00AF54D6"/>
    <w:rsid w:val="00B61D59"/>
    <w:rsid w:val="00CF578A"/>
    <w:rsid w:val="00F9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1342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2017-03-14T13:22:00Z</cp:lastPrinted>
  <dcterms:created xsi:type="dcterms:W3CDTF">2017-02-02T12:48:00Z</dcterms:created>
  <dcterms:modified xsi:type="dcterms:W3CDTF">2017-03-14T13:22:00Z</dcterms:modified>
</cp:coreProperties>
</file>